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2C" w:rsidRPr="00D561D5" w:rsidRDefault="00F1452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УТВЕРЖДАЮ</w:t>
      </w:r>
    </w:p>
    <w:p w:rsidR="00F1452C" w:rsidRPr="00D561D5" w:rsidRDefault="00F1452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Глава администрации</w:t>
      </w:r>
    </w:p>
    <w:p w:rsidR="00F1452C" w:rsidRPr="00D561D5" w:rsidRDefault="00F1452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1452C" w:rsidRPr="00D561D5" w:rsidRDefault="00F1452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«Мелекесский район»</w:t>
      </w:r>
    </w:p>
    <w:p w:rsidR="00F1452C" w:rsidRPr="00D561D5" w:rsidRDefault="00F1452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D561D5">
        <w:rPr>
          <w:rFonts w:ascii="Times New Roman" w:hAnsi="Times New Roman"/>
          <w:sz w:val="24"/>
          <w:szCs w:val="24"/>
        </w:rPr>
        <w:t>С.А. Сандрюков</w:t>
      </w:r>
      <w:r>
        <w:rPr>
          <w:rFonts w:ascii="Times New Roman" w:hAnsi="Times New Roman"/>
          <w:sz w:val="24"/>
          <w:szCs w:val="24"/>
        </w:rPr>
        <w:t>____________</w:t>
      </w:r>
    </w:p>
    <w:p w:rsidR="00F1452C" w:rsidRPr="00D561D5" w:rsidRDefault="00F1452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</w:p>
    <w:p w:rsidR="00F1452C" w:rsidRPr="00D561D5" w:rsidRDefault="00F1452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b/>
          <w:bCs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>«</w:t>
      </w:r>
      <w:r w:rsidRPr="00D561D5">
        <w:rPr>
          <w:rFonts w:ascii="Times New Roman" w:hAnsi="Times New Roman"/>
          <w:sz w:val="24"/>
          <w:szCs w:val="24"/>
          <w:u w:val="single"/>
        </w:rPr>
        <w:t xml:space="preserve">  02      </w:t>
      </w:r>
      <w:r w:rsidRPr="00D561D5">
        <w:rPr>
          <w:rFonts w:ascii="Times New Roman" w:hAnsi="Times New Roman"/>
          <w:sz w:val="24"/>
          <w:szCs w:val="24"/>
        </w:rPr>
        <w:t xml:space="preserve">»  </w:t>
      </w:r>
      <w:r w:rsidRPr="00D561D5">
        <w:rPr>
          <w:rFonts w:ascii="Times New Roman" w:hAnsi="Times New Roman"/>
          <w:sz w:val="24"/>
          <w:szCs w:val="24"/>
          <w:u w:val="single"/>
        </w:rPr>
        <w:t xml:space="preserve"> апреля         2</w:t>
      </w:r>
      <w:r w:rsidRPr="00D561D5">
        <w:rPr>
          <w:rFonts w:ascii="Times New Roman" w:hAnsi="Times New Roman"/>
          <w:sz w:val="24"/>
          <w:szCs w:val="24"/>
        </w:rPr>
        <w:t>018</w:t>
      </w:r>
    </w:p>
    <w:p w:rsidR="00F1452C" w:rsidRPr="00D561D5" w:rsidRDefault="00F1452C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</w:t>
      </w:r>
    </w:p>
    <w:p w:rsidR="00F1452C" w:rsidRPr="00D561D5" w:rsidRDefault="00F1452C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D5">
        <w:rPr>
          <w:rFonts w:ascii="Times New Roman" w:hAnsi="Times New Roman"/>
          <w:sz w:val="24"/>
          <w:szCs w:val="24"/>
        </w:rPr>
        <w:t xml:space="preserve">«РАЗВИТИЕ ЖИЛИЩНО-КОММУНАЛЬНОГО ХОЗЯЙСТВА И ПОВЫШЕНИЕ ЭНЕРГЕТИЧЕСКОЙ ЭФФЕКТИВНОСТИ НА ТЕРРИТОРИИ МЕЛЕКЕССКОГО РАЙОНА УЛЬЯНОВСКОЙ ОБЛАСТИ НА 2017-2021 ГОДЫ» </w:t>
      </w:r>
      <w:r w:rsidRPr="00D561D5">
        <w:rPr>
          <w:rFonts w:ascii="Times New Roman" w:hAnsi="Times New Roman"/>
          <w:color w:val="000000"/>
          <w:sz w:val="24"/>
          <w:szCs w:val="24"/>
        </w:rPr>
        <w:t>выполнения целевых значений  показателей</w:t>
      </w:r>
      <w:r w:rsidRPr="00D561D5">
        <w:rPr>
          <w:rFonts w:ascii="Times New Roman" w:hAnsi="Times New Roman"/>
          <w:sz w:val="24"/>
          <w:szCs w:val="24"/>
        </w:rPr>
        <w:t xml:space="preserve"> за 3 месяца 2018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F1452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F1452C" w:rsidRPr="00BF1D10" w:rsidRDefault="00F1452C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F1452C" w:rsidRPr="00BF1D10" w:rsidRDefault="00F1452C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Факт выполнения за 3 месяца 2018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F1452C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«Модернизация объектов теплоэнергетического комплекса и содействие муниципальным образованиям Мелекесского района в подготовке и прохождении отопительного сезона»</w:t>
            </w:r>
          </w:p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BF1D10" w:rsidRDefault="00F1452C" w:rsidP="00751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 да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нной программы в 1 квартале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не расходовались, в связи с отсутствием запланированных работ в этом квартале.</w:t>
            </w:r>
          </w:p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В связи с этим мероприятия по данной подпрограмме не были реализованы и целевые индикаторы соответственно не достигнуты. </w:t>
            </w:r>
          </w:p>
        </w:tc>
      </w:tr>
      <w:tr w:rsidR="00F1452C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Модернизация существующих газовыхкотельных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264FF3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BF1D10" w:rsidRDefault="00F145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F1452C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Ремонт тепловых и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 водопроводных сетей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п.м.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264FF3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264FF3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4F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264FF3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4F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264FF3" w:rsidRDefault="00F145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F1452C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3.Содействие в прохождении отопительного сезона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2000.0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264FF3" w:rsidRDefault="00F145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F1452C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Энергосбережение и повышение энергетической эффективности в образовательных организациях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1452C" w:rsidRPr="00BF1D10" w:rsidRDefault="00F1452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F1452C" w:rsidRPr="00BF1D10" w:rsidRDefault="00F1452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И=(0+0)=0</w:t>
            </w:r>
          </w:p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рование данной программы 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не были израсходованы  в связи с отсутствием запланированн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ых мероприятий на 1 квартал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года.</w:t>
            </w:r>
          </w:p>
          <w:p w:rsidR="00F1452C" w:rsidRPr="00BF1D10" w:rsidRDefault="00F1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F1452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Default="00F1452C" w:rsidP="00E6149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61D5">
              <w:rPr>
                <w:rFonts w:ascii="Times New Roman" w:hAnsi="Times New Roman"/>
                <w:sz w:val="18"/>
                <w:szCs w:val="18"/>
                <w:highlight w:val="white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Замена газового оборудования</w:t>
            </w:r>
          </w:p>
          <w:p w:rsidR="00F1452C" w:rsidRPr="00D561D5" w:rsidRDefault="00F1452C" w:rsidP="00E6149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(тыс.руб.)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 w:rsidP="00E61496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>140,0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 w:rsidP="00E6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 w:rsidP="00E6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601720" w:rsidRDefault="00F1452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1452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Default="00F1452C" w:rsidP="00D561D5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Модернизация уличных светильников</w:t>
            </w:r>
          </w:p>
          <w:p w:rsidR="00F1452C" w:rsidRPr="00D561D5" w:rsidRDefault="00F1452C" w:rsidP="00D561D5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(тыс. руб.)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D561D5" w:rsidRDefault="00F1452C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D561D5" w:rsidRDefault="00F1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561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52C" w:rsidRPr="00BF1D10" w:rsidRDefault="00F1452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1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52C" w:rsidRPr="00D561D5" w:rsidRDefault="00F145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1452C" w:rsidRDefault="00F1452C" w:rsidP="00CC577B">
      <w:pPr>
        <w:pStyle w:val="NoSpacing"/>
      </w:pPr>
    </w:p>
    <w:p w:rsidR="00F1452C" w:rsidRDefault="00F1452C" w:rsidP="00CC577B">
      <w:pPr>
        <w:pStyle w:val="NoSpacing"/>
        <w:rPr>
          <w:rFonts w:ascii="Times New Roman" w:hAnsi="Times New Roman"/>
          <w:sz w:val="28"/>
          <w:szCs w:val="28"/>
        </w:rPr>
      </w:pPr>
    </w:p>
    <w:p w:rsidR="00F1452C" w:rsidRDefault="00F1452C" w:rsidP="00CC577B">
      <w:pPr>
        <w:pStyle w:val="NoSpacing"/>
        <w:rPr>
          <w:rFonts w:ascii="Times New Roman" w:hAnsi="Times New Roman"/>
          <w:sz w:val="28"/>
          <w:szCs w:val="28"/>
        </w:rPr>
      </w:pPr>
    </w:p>
    <w:p w:rsidR="00F1452C" w:rsidRPr="009A1AAB" w:rsidRDefault="00F1452C" w:rsidP="00CC577B">
      <w:pPr>
        <w:pStyle w:val="NoSpacing"/>
        <w:rPr>
          <w:rFonts w:ascii="Times New Roman" w:hAnsi="Times New Roman"/>
          <w:sz w:val="28"/>
          <w:szCs w:val="28"/>
        </w:rPr>
      </w:pPr>
      <w:r w:rsidRPr="009A1AAB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директора МКУ «УЖКХ Мелекесского района»                                                                                      О.В. Косарев</w:t>
      </w:r>
      <w:r w:rsidRPr="009A1A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1452C" w:rsidRPr="009A1AAB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2C" w:rsidRDefault="00F1452C" w:rsidP="002A10F5">
      <w:pPr>
        <w:spacing w:after="0" w:line="240" w:lineRule="auto"/>
      </w:pPr>
      <w:r>
        <w:separator/>
      </w:r>
    </w:p>
  </w:endnote>
  <w:endnote w:type="continuationSeparator" w:id="0">
    <w:p w:rsidR="00F1452C" w:rsidRDefault="00F1452C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2C" w:rsidRDefault="00F1452C" w:rsidP="002A10F5">
      <w:pPr>
        <w:spacing w:after="0" w:line="240" w:lineRule="auto"/>
      </w:pPr>
      <w:r>
        <w:separator/>
      </w:r>
    </w:p>
  </w:footnote>
  <w:footnote w:type="continuationSeparator" w:id="0">
    <w:p w:rsidR="00F1452C" w:rsidRDefault="00F1452C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E27"/>
    <w:rsid w:val="000B2D5D"/>
    <w:rsid w:val="000B4C17"/>
    <w:rsid w:val="000F4879"/>
    <w:rsid w:val="00120D32"/>
    <w:rsid w:val="00195B17"/>
    <w:rsid w:val="001A62C2"/>
    <w:rsid w:val="001F29E6"/>
    <w:rsid w:val="001F64E2"/>
    <w:rsid w:val="0021219D"/>
    <w:rsid w:val="00240977"/>
    <w:rsid w:val="002531EC"/>
    <w:rsid w:val="00262F5D"/>
    <w:rsid w:val="00264FF3"/>
    <w:rsid w:val="00282B26"/>
    <w:rsid w:val="002911CD"/>
    <w:rsid w:val="0029672A"/>
    <w:rsid w:val="002A10F5"/>
    <w:rsid w:val="002D7216"/>
    <w:rsid w:val="0030077B"/>
    <w:rsid w:val="0034773C"/>
    <w:rsid w:val="0038120C"/>
    <w:rsid w:val="003E5683"/>
    <w:rsid w:val="00424790"/>
    <w:rsid w:val="00464CE6"/>
    <w:rsid w:val="004932E4"/>
    <w:rsid w:val="0052368D"/>
    <w:rsid w:val="00537045"/>
    <w:rsid w:val="005553F4"/>
    <w:rsid w:val="0059459A"/>
    <w:rsid w:val="00601720"/>
    <w:rsid w:val="00641298"/>
    <w:rsid w:val="00653430"/>
    <w:rsid w:val="00686C28"/>
    <w:rsid w:val="006A42A9"/>
    <w:rsid w:val="006C4CC9"/>
    <w:rsid w:val="006F534E"/>
    <w:rsid w:val="0071567D"/>
    <w:rsid w:val="00716381"/>
    <w:rsid w:val="00751949"/>
    <w:rsid w:val="007568D0"/>
    <w:rsid w:val="00786AFB"/>
    <w:rsid w:val="00794F28"/>
    <w:rsid w:val="007B6610"/>
    <w:rsid w:val="007C2594"/>
    <w:rsid w:val="007E7EF3"/>
    <w:rsid w:val="00805FFB"/>
    <w:rsid w:val="008116D2"/>
    <w:rsid w:val="008151A7"/>
    <w:rsid w:val="00850E5F"/>
    <w:rsid w:val="00856DAA"/>
    <w:rsid w:val="008A40AA"/>
    <w:rsid w:val="008D1DC0"/>
    <w:rsid w:val="00911212"/>
    <w:rsid w:val="009142CE"/>
    <w:rsid w:val="009333FD"/>
    <w:rsid w:val="00993C83"/>
    <w:rsid w:val="009A1AAB"/>
    <w:rsid w:val="009D5D42"/>
    <w:rsid w:val="009F77F3"/>
    <w:rsid w:val="00A12BF4"/>
    <w:rsid w:val="00A43C48"/>
    <w:rsid w:val="00A674A7"/>
    <w:rsid w:val="00AA2A10"/>
    <w:rsid w:val="00AF25BE"/>
    <w:rsid w:val="00B00524"/>
    <w:rsid w:val="00B72B6F"/>
    <w:rsid w:val="00B80DA6"/>
    <w:rsid w:val="00BA0779"/>
    <w:rsid w:val="00BD405E"/>
    <w:rsid w:val="00BE588A"/>
    <w:rsid w:val="00BF1D10"/>
    <w:rsid w:val="00C24D9A"/>
    <w:rsid w:val="00C57336"/>
    <w:rsid w:val="00CC577B"/>
    <w:rsid w:val="00D427D5"/>
    <w:rsid w:val="00D44147"/>
    <w:rsid w:val="00D53830"/>
    <w:rsid w:val="00D54A66"/>
    <w:rsid w:val="00D561D5"/>
    <w:rsid w:val="00D75CE0"/>
    <w:rsid w:val="00DE4E59"/>
    <w:rsid w:val="00E26EAD"/>
    <w:rsid w:val="00E53EFB"/>
    <w:rsid w:val="00E56523"/>
    <w:rsid w:val="00E61496"/>
    <w:rsid w:val="00E84D96"/>
    <w:rsid w:val="00EA79F3"/>
    <w:rsid w:val="00EC6EE6"/>
    <w:rsid w:val="00F13251"/>
    <w:rsid w:val="00F1452C"/>
    <w:rsid w:val="00F364CE"/>
    <w:rsid w:val="00F36556"/>
    <w:rsid w:val="00F70ED5"/>
    <w:rsid w:val="00F86029"/>
    <w:rsid w:val="00FA19A6"/>
    <w:rsid w:val="00FC178E"/>
    <w:rsid w:val="00F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6C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6C28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6C28"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C28"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86C28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D5D42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C28"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C28"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408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Аделия Ринатовна</dc:creator>
  <cp:keywords/>
  <dc:description/>
  <cp:lastModifiedBy>Демидов</cp:lastModifiedBy>
  <cp:revision>4</cp:revision>
  <cp:lastPrinted>2016-07-15T10:21:00Z</cp:lastPrinted>
  <dcterms:created xsi:type="dcterms:W3CDTF">2018-03-29T06:41:00Z</dcterms:created>
  <dcterms:modified xsi:type="dcterms:W3CDTF">2018-03-29T08:07:00Z</dcterms:modified>
</cp:coreProperties>
</file>